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05" w:rsidRPr="00B2287A" w:rsidRDefault="0028688A" w:rsidP="0028688A">
      <w:pPr>
        <w:jc w:val="center"/>
        <w:rPr>
          <w:rFonts w:ascii="Arial" w:hAnsi="Arial" w:cs="Arial"/>
          <w:sz w:val="28"/>
          <w:szCs w:val="28"/>
        </w:rPr>
      </w:pPr>
      <w:r w:rsidRPr="00B2287A">
        <w:rPr>
          <w:rFonts w:ascii="Arial" w:hAnsi="Arial" w:cs="Arial"/>
          <w:sz w:val="28"/>
          <w:szCs w:val="28"/>
        </w:rPr>
        <w:t>EMPLOYMENT AND PLACEMENT PROCESSING DURING DCIPS TRANSITION FACT SHEET</w:t>
      </w: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28688A" w:rsidTr="0028688A">
        <w:tc>
          <w:tcPr>
            <w:tcW w:w="9576" w:type="dxa"/>
            <w:shd w:val="clear" w:color="auto" w:fill="DBE5F1" w:themeFill="accent1" w:themeFillTint="33"/>
          </w:tcPr>
          <w:p w:rsidR="0028688A" w:rsidRPr="0028688A" w:rsidRDefault="0028688A" w:rsidP="0028688A">
            <w:pPr>
              <w:rPr>
                <w:rFonts w:ascii="Arial" w:hAnsi="Arial" w:cs="Arial"/>
                <w:color w:val="DBE5F1" w:themeColor="accent1" w:themeTint="33"/>
                <w:sz w:val="28"/>
                <w:szCs w:val="28"/>
              </w:rPr>
            </w:pPr>
          </w:p>
        </w:tc>
      </w:tr>
    </w:tbl>
    <w:p w:rsidR="0028688A" w:rsidRPr="000F2860" w:rsidRDefault="0028688A" w:rsidP="0028688A">
      <w:pPr>
        <w:rPr>
          <w:rFonts w:ascii="Arial" w:hAnsi="Arial" w:cs="Arial"/>
          <w:sz w:val="28"/>
          <w:szCs w:val="28"/>
        </w:rPr>
      </w:pPr>
      <w:r w:rsidRPr="000F2860">
        <w:rPr>
          <w:rFonts w:ascii="Arial" w:hAnsi="Arial" w:cs="Arial"/>
          <w:sz w:val="28"/>
          <w:szCs w:val="28"/>
        </w:rPr>
        <w:t>New GG pay schedule and grades have been added to the new vacancy announcement builder, USA Staffing.  When selecting a DCIPS pay schedule, the following statement will automatically populate on the announcement “Note: The Department of the Army Intelligence community will transition to Defense Civilian Intelli</w:t>
      </w:r>
      <w:r w:rsidR="00FD7040" w:rsidRPr="000F2860">
        <w:rPr>
          <w:rFonts w:ascii="Arial" w:hAnsi="Arial" w:cs="Arial"/>
          <w:sz w:val="28"/>
          <w:szCs w:val="28"/>
        </w:rPr>
        <w:t>gence Personnel System (DCIPS) G</w:t>
      </w:r>
      <w:r w:rsidRPr="000F2860">
        <w:rPr>
          <w:rFonts w:ascii="Arial" w:hAnsi="Arial" w:cs="Arial"/>
          <w:sz w:val="28"/>
          <w:szCs w:val="28"/>
        </w:rPr>
        <w:t xml:space="preserve">rades on 25 March 2012.  For Information go to </w:t>
      </w:r>
      <w:hyperlink r:id="rId7" w:history="1">
        <w:r w:rsidRPr="000F2860">
          <w:rPr>
            <w:rStyle w:val="Hyperlink"/>
            <w:rFonts w:ascii="Arial" w:hAnsi="Arial" w:cs="Arial"/>
            <w:sz w:val="28"/>
            <w:szCs w:val="28"/>
          </w:rPr>
          <w:t>www.dami.army.pentagon.mil/site/dcips/</w:t>
        </w:r>
      </w:hyperlink>
      <w:r w:rsidRPr="000F2860">
        <w:rPr>
          <w:rFonts w:ascii="Arial" w:hAnsi="Arial" w:cs="Arial"/>
          <w:sz w:val="28"/>
          <w:szCs w:val="28"/>
        </w:rPr>
        <w:t>.”</w:t>
      </w: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28688A" w:rsidTr="0028688A">
        <w:tc>
          <w:tcPr>
            <w:tcW w:w="9576" w:type="dxa"/>
            <w:shd w:val="clear" w:color="auto" w:fill="DBE5F1" w:themeFill="accent1" w:themeFillTint="33"/>
          </w:tcPr>
          <w:p w:rsidR="0028688A" w:rsidRDefault="00FD7040" w:rsidP="00FD70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Recruitment – Pipeline Actions</w:t>
            </w:r>
          </w:p>
        </w:tc>
      </w:tr>
    </w:tbl>
    <w:p w:rsidR="00174AE7" w:rsidRPr="000F2860" w:rsidRDefault="0028688A" w:rsidP="0028688A">
      <w:pPr>
        <w:rPr>
          <w:rFonts w:ascii="Arial" w:hAnsi="Arial" w:cs="Arial"/>
          <w:sz w:val="28"/>
          <w:szCs w:val="28"/>
        </w:rPr>
      </w:pPr>
      <w:r w:rsidRPr="000F2860">
        <w:rPr>
          <w:rFonts w:ascii="Arial" w:hAnsi="Arial" w:cs="Arial"/>
          <w:sz w:val="28"/>
          <w:szCs w:val="28"/>
        </w:rPr>
        <w:t xml:space="preserve">Effective </w:t>
      </w:r>
      <w:r w:rsidRPr="000F2860">
        <w:rPr>
          <w:rFonts w:ascii="Arial" w:hAnsi="Arial" w:cs="Arial"/>
          <w:b/>
          <w:sz w:val="28"/>
          <w:szCs w:val="28"/>
        </w:rPr>
        <w:t>1 February 2012</w:t>
      </w:r>
      <w:r w:rsidRPr="000F2860">
        <w:rPr>
          <w:rFonts w:ascii="Arial" w:hAnsi="Arial" w:cs="Arial"/>
          <w:sz w:val="28"/>
          <w:szCs w:val="28"/>
        </w:rPr>
        <w:t xml:space="preserve">, all </w:t>
      </w:r>
      <w:r w:rsidR="00A9195A" w:rsidRPr="000F2860">
        <w:rPr>
          <w:rFonts w:ascii="Arial" w:hAnsi="Arial" w:cs="Arial"/>
          <w:sz w:val="28"/>
          <w:szCs w:val="28"/>
        </w:rPr>
        <w:t xml:space="preserve">advertised </w:t>
      </w:r>
      <w:r w:rsidRPr="000F2860">
        <w:rPr>
          <w:rFonts w:ascii="Arial" w:hAnsi="Arial" w:cs="Arial"/>
          <w:sz w:val="28"/>
          <w:szCs w:val="28"/>
        </w:rPr>
        <w:t>DCIPS positions will be announced under DCIPS Grades</w:t>
      </w:r>
      <w:r w:rsidR="00FD7040" w:rsidRPr="000F2860">
        <w:rPr>
          <w:rFonts w:ascii="Arial" w:hAnsi="Arial" w:cs="Arial"/>
          <w:sz w:val="28"/>
          <w:szCs w:val="28"/>
        </w:rPr>
        <w:t>.</w:t>
      </w:r>
      <w:r w:rsidR="00174AE7" w:rsidRPr="000F2860">
        <w:rPr>
          <w:rFonts w:ascii="Arial" w:hAnsi="Arial" w:cs="Arial"/>
          <w:sz w:val="28"/>
          <w:szCs w:val="28"/>
        </w:rPr>
        <w:t xml:space="preserve">  The CPAC will continue to accept RPAs for recruit/fill actions througho</w:t>
      </w:r>
      <w:bookmarkStart w:id="0" w:name="_GoBack"/>
      <w:bookmarkEnd w:id="0"/>
      <w:r w:rsidR="00174AE7" w:rsidRPr="000F2860">
        <w:rPr>
          <w:rFonts w:ascii="Arial" w:hAnsi="Arial" w:cs="Arial"/>
          <w:sz w:val="28"/>
          <w:szCs w:val="28"/>
        </w:rPr>
        <w:t>ut the entire transition process.</w:t>
      </w:r>
    </w:p>
    <w:p w:rsidR="00174AE7" w:rsidRPr="000F2860" w:rsidRDefault="00FD7040" w:rsidP="00174AE7">
      <w:pPr>
        <w:pStyle w:val="PlainText"/>
        <w:rPr>
          <w:rFonts w:ascii="Arial" w:hAnsi="Arial" w:cs="Arial"/>
          <w:sz w:val="28"/>
          <w:szCs w:val="28"/>
        </w:rPr>
      </w:pPr>
      <w:r w:rsidRPr="000F2860">
        <w:rPr>
          <w:rFonts w:ascii="Arial" w:hAnsi="Arial" w:cs="Arial"/>
          <w:sz w:val="28"/>
          <w:szCs w:val="28"/>
        </w:rPr>
        <w:t xml:space="preserve">Vacancies that </w:t>
      </w:r>
      <w:r w:rsidR="00C52965" w:rsidRPr="000F2860">
        <w:rPr>
          <w:rFonts w:ascii="Arial" w:hAnsi="Arial" w:cs="Arial"/>
          <w:sz w:val="28"/>
          <w:szCs w:val="28"/>
        </w:rPr>
        <w:t>were</w:t>
      </w:r>
      <w:r w:rsidRPr="000F2860">
        <w:rPr>
          <w:rFonts w:ascii="Arial" w:hAnsi="Arial" w:cs="Arial"/>
          <w:sz w:val="28"/>
          <w:szCs w:val="28"/>
        </w:rPr>
        <w:t xml:space="preserve"> announced under IA pay plan prior to </w:t>
      </w:r>
      <w:r w:rsidRPr="000F2860">
        <w:rPr>
          <w:rFonts w:ascii="Arial" w:hAnsi="Arial" w:cs="Arial"/>
          <w:b/>
          <w:sz w:val="28"/>
          <w:szCs w:val="28"/>
        </w:rPr>
        <w:t>1 Feb</w:t>
      </w:r>
      <w:r w:rsidR="00FB6F0C" w:rsidRPr="000F2860">
        <w:rPr>
          <w:rFonts w:ascii="Arial" w:hAnsi="Arial" w:cs="Arial"/>
          <w:b/>
          <w:sz w:val="28"/>
          <w:szCs w:val="28"/>
        </w:rPr>
        <w:t>ru</w:t>
      </w:r>
      <w:r w:rsidRPr="000F2860">
        <w:rPr>
          <w:rFonts w:ascii="Arial" w:hAnsi="Arial" w:cs="Arial"/>
          <w:b/>
          <w:sz w:val="28"/>
          <w:szCs w:val="28"/>
        </w:rPr>
        <w:t>ary 2012</w:t>
      </w:r>
      <w:r w:rsidRPr="000F2860">
        <w:rPr>
          <w:rFonts w:ascii="Arial" w:hAnsi="Arial" w:cs="Arial"/>
          <w:sz w:val="28"/>
          <w:szCs w:val="28"/>
        </w:rPr>
        <w:t xml:space="preserve"> </w:t>
      </w:r>
      <w:r w:rsidR="000F2860" w:rsidRPr="000F2860">
        <w:rPr>
          <w:rFonts w:ascii="Arial" w:hAnsi="Arial" w:cs="Arial"/>
          <w:sz w:val="28"/>
          <w:szCs w:val="28"/>
        </w:rPr>
        <w:t>and</w:t>
      </w:r>
      <w:r w:rsidRPr="000F2860">
        <w:rPr>
          <w:rFonts w:ascii="Arial" w:hAnsi="Arial" w:cs="Arial"/>
          <w:sz w:val="28"/>
          <w:szCs w:val="28"/>
        </w:rPr>
        <w:t xml:space="preserve"> the referral has </w:t>
      </w:r>
      <w:r w:rsidRPr="000F2860">
        <w:rPr>
          <w:rFonts w:ascii="Arial" w:hAnsi="Arial" w:cs="Arial"/>
          <w:b/>
          <w:sz w:val="28"/>
          <w:szCs w:val="28"/>
        </w:rPr>
        <w:t>not</w:t>
      </w:r>
      <w:r w:rsidRPr="000F2860">
        <w:rPr>
          <w:rFonts w:ascii="Arial" w:hAnsi="Arial" w:cs="Arial"/>
          <w:sz w:val="28"/>
          <w:szCs w:val="28"/>
        </w:rPr>
        <w:t xml:space="preserve"> been sent to the selecting official</w:t>
      </w:r>
      <w:r w:rsidR="003D33A1" w:rsidRPr="000F2860">
        <w:rPr>
          <w:rFonts w:ascii="Arial" w:hAnsi="Arial" w:cs="Arial"/>
          <w:sz w:val="28"/>
          <w:szCs w:val="28"/>
        </w:rPr>
        <w:t>,</w:t>
      </w:r>
      <w:r w:rsidRPr="000F2860">
        <w:rPr>
          <w:rFonts w:ascii="Arial" w:hAnsi="Arial" w:cs="Arial"/>
          <w:sz w:val="28"/>
          <w:szCs w:val="28"/>
        </w:rPr>
        <w:t xml:space="preserve"> will be </w:t>
      </w:r>
      <w:r w:rsidR="00174AE7" w:rsidRPr="000F2860">
        <w:rPr>
          <w:rFonts w:ascii="Arial" w:hAnsi="Arial" w:cs="Arial"/>
          <w:sz w:val="28"/>
          <w:szCs w:val="28"/>
        </w:rPr>
        <w:t>amended</w:t>
      </w:r>
      <w:r w:rsidRPr="000F2860">
        <w:rPr>
          <w:rFonts w:ascii="Arial" w:hAnsi="Arial" w:cs="Arial"/>
          <w:sz w:val="28"/>
          <w:szCs w:val="28"/>
        </w:rPr>
        <w:t xml:space="preserve"> </w:t>
      </w:r>
      <w:r w:rsidR="00174AE7" w:rsidRPr="000F2860">
        <w:rPr>
          <w:rFonts w:ascii="Arial" w:hAnsi="Arial" w:cs="Arial"/>
          <w:sz w:val="28"/>
          <w:szCs w:val="28"/>
        </w:rPr>
        <w:t>or</w:t>
      </w:r>
      <w:r w:rsidR="003D33A1" w:rsidRPr="000F2860">
        <w:rPr>
          <w:rFonts w:ascii="Arial" w:hAnsi="Arial" w:cs="Arial"/>
          <w:sz w:val="28"/>
          <w:szCs w:val="28"/>
        </w:rPr>
        <w:t xml:space="preserve"> re-announced by the servicing CPAC </w:t>
      </w:r>
      <w:r w:rsidRPr="000F2860">
        <w:rPr>
          <w:rFonts w:ascii="Arial" w:hAnsi="Arial" w:cs="Arial"/>
          <w:sz w:val="28"/>
          <w:szCs w:val="28"/>
        </w:rPr>
        <w:t>using the GG pay plan</w:t>
      </w:r>
      <w:r w:rsidR="00FB6F0C" w:rsidRPr="000F2860">
        <w:rPr>
          <w:rFonts w:ascii="Arial" w:hAnsi="Arial" w:cs="Arial"/>
          <w:sz w:val="28"/>
          <w:szCs w:val="28"/>
        </w:rPr>
        <w:t>.</w:t>
      </w:r>
      <w:r w:rsidR="00174AE7" w:rsidRPr="000F2860">
        <w:rPr>
          <w:rFonts w:ascii="Arial" w:hAnsi="Arial" w:cs="Arial"/>
          <w:sz w:val="28"/>
          <w:szCs w:val="28"/>
        </w:rPr>
        <w:t xml:space="preserve"> (However, if the manager and CPAC agree that it appears a selectee can be brought on board before 25 Mar</w:t>
      </w:r>
      <w:r w:rsidR="003D33A1" w:rsidRPr="000F2860">
        <w:rPr>
          <w:rFonts w:ascii="Arial" w:hAnsi="Arial" w:cs="Arial"/>
          <w:sz w:val="28"/>
          <w:szCs w:val="28"/>
        </w:rPr>
        <w:t>ch</w:t>
      </w:r>
      <w:r w:rsidR="00174AE7" w:rsidRPr="000F2860">
        <w:rPr>
          <w:rFonts w:ascii="Arial" w:hAnsi="Arial" w:cs="Arial"/>
          <w:sz w:val="28"/>
          <w:szCs w:val="28"/>
        </w:rPr>
        <w:t xml:space="preserve"> 2012, </w:t>
      </w:r>
      <w:r w:rsidR="00753433" w:rsidRPr="000F2860">
        <w:rPr>
          <w:rFonts w:ascii="Arial" w:hAnsi="Arial" w:cs="Arial"/>
          <w:sz w:val="28"/>
          <w:szCs w:val="28"/>
        </w:rPr>
        <w:t>CPAC</w:t>
      </w:r>
      <w:r w:rsidR="00174AE7" w:rsidRPr="000F2860">
        <w:rPr>
          <w:rFonts w:ascii="Arial" w:hAnsi="Arial" w:cs="Arial"/>
          <w:sz w:val="28"/>
          <w:szCs w:val="28"/>
        </w:rPr>
        <w:t xml:space="preserve"> will proceed with the IA announcement.)</w:t>
      </w:r>
    </w:p>
    <w:p w:rsidR="00174AE7" w:rsidRPr="000F2860" w:rsidRDefault="00174AE7" w:rsidP="00174AE7">
      <w:pPr>
        <w:pStyle w:val="PlainText"/>
        <w:rPr>
          <w:rFonts w:ascii="Arial" w:hAnsi="Arial" w:cs="Arial"/>
          <w:sz w:val="28"/>
          <w:szCs w:val="28"/>
        </w:rPr>
      </w:pPr>
    </w:p>
    <w:p w:rsidR="00221B08" w:rsidRDefault="00C52965" w:rsidP="00221B08">
      <w:pPr>
        <w:rPr>
          <w:rFonts w:ascii="Arial" w:hAnsi="Arial" w:cs="Arial"/>
          <w:sz w:val="28"/>
          <w:szCs w:val="28"/>
        </w:rPr>
      </w:pPr>
      <w:r w:rsidRPr="000F2860">
        <w:rPr>
          <w:rFonts w:ascii="Arial" w:hAnsi="Arial" w:cs="Arial"/>
          <w:sz w:val="28"/>
          <w:szCs w:val="28"/>
        </w:rPr>
        <w:t xml:space="preserve">Selections </w:t>
      </w:r>
      <w:r w:rsidR="003D33A1" w:rsidRPr="000F2860">
        <w:rPr>
          <w:rFonts w:ascii="Arial" w:hAnsi="Arial" w:cs="Arial"/>
          <w:sz w:val="28"/>
          <w:szCs w:val="28"/>
        </w:rPr>
        <w:t xml:space="preserve">that are </w:t>
      </w:r>
      <w:r w:rsidRPr="000F2860">
        <w:rPr>
          <w:rFonts w:ascii="Arial" w:hAnsi="Arial" w:cs="Arial"/>
          <w:sz w:val="28"/>
          <w:szCs w:val="28"/>
        </w:rPr>
        <w:t xml:space="preserve">made under IA </w:t>
      </w:r>
      <w:r w:rsidR="003D33A1" w:rsidRPr="000F2860">
        <w:rPr>
          <w:rFonts w:ascii="Arial" w:hAnsi="Arial" w:cs="Arial"/>
          <w:sz w:val="28"/>
          <w:szCs w:val="28"/>
        </w:rPr>
        <w:t xml:space="preserve">pay </w:t>
      </w:r>
      <w:r w:rsidRPr="000F2860">
        <w:rPr>
          <w:rFonts w:ascii="Arial" w:hAnsi="Arial" w:cs="Arial"/>
          <w:sz w:val="28"/>
          <w:szCs w:val="28"/>
        </w:rPr>
        <w:t xml:space="preserve">plan </w:t>
      </w:r>
      <w:r w:rsidRPr="000F2860">
        <w:rPr>
          <w:rFonts w:ascii="Arial" w:hAnsi="Arial" w:cs="Arial"/>
          <w:b/>
          <w:sz w:val="28"/>
          <w:szCs w:val="28"/>
        </w:rPr>
        <w:t>prior</w:t>
      </w:r>
      <w:r w:rsidRPr="000F2860">
        <w:rPr>
          <w:rFonts w:ascii="Arial" w:hAnsi="Arial" w:cs="Arial"/>
          <w:sz w:val="28"/>
          <w:szCs w:val="28"/>
        </w:rPr>
        <w:t xml:space="preserve"> to </w:t>
      </w:r>
      <w:r w:rsidR="00A9195A" w:rsidRPr="000F2860">
        <w:rPr>
          <w:rFonts w:ascii="Arial" w:hAnsi="Arial" w:cs="Arial"/>
          <w:b/>
          <w:sz w:val="28"/>
          <w:szCs w:val="28"/>
        </w:rPr>
        <w:t xml:space="preserve">25 March 2012 </w:t>
      </w:r>
      <w:r w:rsidR="00B2287A" w:rsidRPr="000F2860">
        <w:rPr>
          <w:rFonts w:ascii="Arial" w:hAnsi="Arial" w:cs="Arial"/>
          <w:b/>
          <w:sz w:val="28"/>
          <w:szCs w:val="28"/>
        </w:rPr>
        <w:t>(</w:t>
      </w:r>
      <w:r w:rsidRPr="000F2860">
        <w:rPr>
          <w:rFonts w:ascii="Arial" w:hAnsi="Arial" w:cs="Arial"/>
          <w:sz w:val="28"/>
          <w:szCs w:val="28"/>
        </w:rPr>
        <w:t>tentative offer letter has either not been extended</w:t>
      </w:r>
      <w:r w:rsidR="00221B08">
        <w:rPr>
          <w:rFonts w:ascii="Arial" w:hAnsi="Arial" w:cs="Arial"/>
          <w:sz w:val="28"/>
          <w:szCs w:val="28"/>
        </w:rPr>
        <w:t xml:space="preserve"> by CPAC</w:t>
      </w:r>
      <w:r w:rsidRPr="000F2860">
        <w:rPr>
          <w:rFonts w:ascii="Arial" w:hAnsi="Arial" w:cs="Arial"/>
          <w:sz w:val="28"/>
          <w:szCs w:val="28"/>
        </w:rPr>
        <w:t xml:space="preserve"> or response not received </w:t>
      </w:r>
      <w:r w:rsidR="003D33A1" w:rsidRPr="000F2860">
        <w:rPr>
          <w:rFonts w:ascii="Arial" w:hAnsi="Arial" w:cs="Arial"/>
          <w:sz w:val="28"/>
          <w:szCs w:val="28"/>
        </w:rPr>
        <w:t xml:space="preserve">by the selectee </w:t>
      </w:r>
      <w:r w:rsidR="00E76CC8" w:rsidRPr="000F2860">
        <w:rPr>
          <w:rFonts w:ascii="Arial" w:hAnsi="Arial" w:cs="Arial"/>
          <w:sz w:val="28"/>
          <w:szCs w:val="28"/>
        </w:rPr>
        <w:t>and EOD is after transition</w:t>
      </w:r>
      <w:r w:rsidR="00B2287A" w:rsidRPr="000F2860">
        <w:rPr>
          <w:rFonts w:ascii="Arial" w:hAnsi="Arial" w:cs="Arial"/>
          <w:sz w:val="28"/>
          <w:szCs w:val="28"/>
        </w:rPr>
        <w:t xml:space="preserve">) </w:t>
      </w:r>
      <w:r w:rsidRPr="000F2860">
        <w:rPr>
          <w:rFonts w:ascii="Arial" w:hAnsi="Arial" w:cs="Arial"/>
          <w:sz w:val="28"/>
          <w:szCs w:val="28"/>
        </w:rPr>
        <w:t>will be processed under IA pay plan</w:t>
      </w:r>
      <w:r w:rsidR="00A9195A" w:rsidRPr="000F2860">
        <w:rPr>
          <w:rFonts w:ascii="Arial" w:hAnsi="Arial" w:cs="Arial"/>
          <w:sz w:val="28"/>
          <w:szCs w:val="28"/>
        </w:rPr>
        <w:t xml:space="preserve"> with notification to the selectee </w:t>
      </w:r>
      <w:r w:rsidR="00221B08">
        <w:rPr>
          <w:rFonts w:ascii="Arial" w:hAnsi="Arial" w:cs="Arial"/>
          <w:sz w:val="28"/>
          <w:szCs w:val="28"/>
        </w:rPr>
        <w:t>that their position will transition to DCIPS Grades after EOD.</w:t>
      </w:r>
      <w:r w:rsidR="00221B08" w:rsidRPr="000F2860">
        <w:rPr>
          <w:rFonts w:ascii="Arial" w:hAnsi="Arial" w:cs="Arial"/>
          <w:sz w:val="28"/>
          <w:szCs w:val="28"/>
        </w:rPr>
        <w:t xml:space="preserve"> </w:t>
      </w:r>
    </w:p>
    <w:p w:rsidR="00221B08" w:rsidRDefault="000F2860" w:rsidP="00221B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Selections that are made under IA pay plan </w:t>
      </w:r>
      <w:r w:rsidRPr="000F2860">
        <w:rPr>
          <w:rFonts w:ascii="Arial" w:hAnsi="Arial" w:cs="Arial"/>
          <w:b/>
          <w:sz w:val="28"/>
          <w:szCs w:val="28"/>
        </w:rPr>
        <w:t>after</w:t>
      </w:r>
      <w:r>
        <w:rPr>
          <w:rFonts w:ascii="Arial" w:hAnsi="Arial" w:cs="Arial"/>
          <w:sz w:val="28"/>
          <w:szCs w:val="28"/>
        </w:rPr>
        <w:t xml:space="preserve"> </w:t>
      </w:r>
      <w:r w:rsidRPr="008E4754">
        <w:rPr>
          <w:rFonts w:ascii="Arial" w:hAnsi="Arial" w:cs="Arial"/>
          <w:b/>
          <w:sz w:val="28"/>
          <w:szCs w:val="28"/>
        </w:rPr>
        <w:t>25 March 2012</w:t>
      </w:r>
      <w:r>
        <w:rPr>
          <w:rFonts w:ascii="Arial" w:hAnsi="Arial" w:cs="Arial"/>
          <w:sz w:val="28"/>
          <w:szCs w:val="28"/>
        </w:rPr>
        <w:t xml:space="preserve"> will be processed under IA pay plan with notification to the selectee that their position will transition to </w:t>
      </w:r>
      <w:r w:rsidR="00221B08">
        <w:rPr>
          <w:rFonts w:ascii="Arial" w:hAnsi="Arial" w:cs="Arial"/>
          <w:sz w:val="28"/>
          <w:szCs w:val="28"/>
        </w:rPr>
        <w:t>DCIPS Grades after EOD.</w:t>
      </w:r>
      <w:r w:rsidR="00221B08" w:rsidRPr="000F2860">
        <w:rPr>
          <w:rFonts w:ascii="Arial" w:hAnsi="Arial" w:cs="Arial"/>
          <w:sz w:val="28"/>
          <w:szCs w:val="28"/>
        </w:rPr>
        <w:t xml:space="preserve"> </w:t>
      </w:r>
    </w:p>
    <w:p w:rsidR="00E76CC8" w:rsidRPr="00AC115B" w:rsidRDefault="00E76CC8" w:rsidP="0028688A">
      <w:pPr>
        <w:rPr>
          <w:rFonts w:ascii="Arial" w:hAnsi="Arial" w:cs="Arial"/>
          <w:b/>
          <w:sz w:val="28"/>
          <w:szCs w:val="28"/>
        </w:rPr>
      </w:pPr>
      <w:r w:rsidRPr="000F2860">
        <w:rPr>
          <w:rFonts w:ascii="Arial" w:hAnsi="Arial" w:cs="Arial"/>
          <w:sz w:val="28"/>
          <w:szCs w:val="28"/>
        </w:rPr>
        <w:t xml:space="preserve">All offer letters made under </w:t>
      </w:r>
      <w:r w:rsidR="00906785">
        <w:rPr>
          <w:rFonts w:ascii="Arial" w:hAnsi="Arial" w:cs="Arial"/>
          <w:sz w:val="28"/>
          <w:szCs w:val="28"/>
        </w:rPr>
        <w:t xml:space="preserve">the </w:t>
      </w:r>
      <w:r w:rsidRPr="000F2860">
        <w:rPr>
          <w:rFonts w:ascii="Arial" w:hAnsi="Arial" w:cs="Arial"/>
          <w:sz w:val="28"/>
          <w:szCs w:val="28"/>
        </w:rPr>
        <w:t>IA pay plan will include notification that the position will transition</w:t>
      </w:r>
      <w:r w:rsidR="00906785">
        <w:rPr>
          <w:rFonts w:ascii="Arial" w:hAnsi="Arial" w:cs="Arial"/>
          <w:sz w:val="28"/>
          <w:szCs w:val="28"/>
        </w:rPr>
        <w:t xml:space="preserve"> to GG.</w:t>
      </w:r>
      <w:r w:rsidRPr="000F2860">
        <w:rPr>
          <w:rFonts w:ascii="Arial" w:hAnsi="Arial" w:cs="Arial"/>
          <w:sz w:val="28"/>
          <w:szCs w:val="28"/>
        </w:rPr>
        <w:t xml:space="preserve"> </w:t>
      </w:r>
      <w:r w:rsidR="00906785">
        <w:rPr>
          <w:rFonts w:ascii="Arial" w:hAnsi="Arial" w:cs="Arial"/>
          <w:b/>
          <w:sz w:val="28"/>
          <w:szCs w:val="28"/>
        </w:rPr>
        <w:t xml:space="preserve">  These selectees will be on-boarded as IA and transitioned to GG </w:t>
      </w:r>
      <w:r w:rsidR="00AC115B">
        <w:rPr>
          <w:rFonts w:ascii="Arial" w:hAnsi="Arial" w:cs="Arial"/>
          <w:b/>
          <w:sz w:val="28"/>
          <w:szCs w:val="28"/>
        </w:rPr>
        <w:t xml:space="preserve">on 25 March 2012 OR </w:t>
      </w:r>
      <w:r w:rsidR="00906785">
        <w:rPr>
          <w:rFonts w:ascii="Arial" w:hAnsi="Arial" w:cs="Arial"/>
          <w:b/>
          <w:sz w:val="28"/>
          <w:szCs w:val="28"/>
        </w:rPr>
        <w:t xml:space="preserve">the </w:t>
      </w:r>
      <w:r w:rsidR="00AC115B">
        <w:rPr>
          <w:rFonts w:ascii="Arial" w:hAnsi="Arial" w:cs="Arial"/>
          <w:b/>
          <w:sz w:val="28"/>
          <w:szCs w:val="28"/>
        </w:rPr>
        <w:t>p</w:t>
      </w:r>
      <w:r w:rsidR="00906785">
        <w:rPr>
          <w:rFonts w:ascii="Arial" w:hAnsi="Arial" w:cs="Arial"/>
          <w:b/>
          <w:sz w:val="28"/>
          <w:szCs w:val="28"/>
        </w:rPr>
        <w:t xml:space="preserve">ay period </w:t>
      </w:r>
      <w:r w:rsidR="00AC115B">
        <w:rPr>
          <w:rFonts w:ascii="Arial" w:hAnsi="Arial" w:cs="Arial"/>
          <w:b/>
          <w:sz w:val="28"/>
          <w:szCs w:val="28"/>
        </w:rPr>
        <w:t>following their enter-on-duty date bu</w:t>
      </w:r>
      <w:r w:rsidR="00906785">
        <w:rPr>
          <w:rFonts w:ascii="Arial" w:hAnsi="Arial" w:cs="Arial"/>
          <w:b/>
          <w:sz w:val="28"/>
          <w:szCs w:val="28"/>
        </w:rPr>
        <w:t>t no later than 30 September 2012.</w:t>
      </w:r>
    </w:p>
    <w:sectPr w:rsidR="00E76CC8" w:rsidRPr="00AC115B" w:rsidSect="001C240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0B" w:rsidRDefault="00E66F0B" w:rsidP="00866EC5">
      <w:pPr>
        <w:spacing w:after="0" w:line="240" w:lineRule="auto"/>
      </w:pPr>
      <w:r>
        <w:separator/>
      </w:r>
    </w:p>
  </w:endnote>
  <w:endnote w:type="continuationSeparator" w:id="0">
    <w:p w:rsidR="00E66F0B" w:rsidRDefault="00E66F0B" w:rsidP="0086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0B" w:rsidRDefault="00E66F0B" w:rsidP="00866EC5">
      <w:pPr>
        <w:spacing w:after="0" w:line="240" w:lineRule="auto"/>
      </w:pPr>
      <w:r>
        <w:separator/>
      </w:r>
    </w:p>
  </w:footnote>
  <w:footnote w:type="continuationSeparator" w:id="0">
    <w:p w:rsidR="00E66F0B" w:rsidRDefault="00E66F0B" w:rsidP="0086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07" w:rsidRDefault="00316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07" w:rsidRDefault="003168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07" w:rsidRDefault="00316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8A"/>
    <w:rsid w:val="000F2860"/>
    <w:rsid w:val="0014488F"/>
    <w:rsid w:val="00165C2B"/>
    <w:rsid w:val="00174AE7"/>
    <w:rsid w:val="0019432B"/>
    <w:rsid w:val="001B3603"/>
    <w:rsid w:val="001C2405"/>
    <w:rsid w:val="00221B08"/>
    <w:rsid w:val="00232A69"/>
    <w:rsid w:val="0028688A"/>
    <w:rsid w:val="002F2168"/>
    <w:rsid w:val="00316807"/>
    <w:rsid w:val="003809DB"/>
    <w:rsid w:val="003967C5"/>
    <w:rsid w:val="003D33A1"/>
    <w:rsid w:val="00407E80"/>
    <w:rsid w:val="004657C2"/>
    <w:rsid w:val="00753433"/>
    <w:rsid w:val="007B7B53"/>
    <w:rsid w:val="00866EC5"/>
    <w:rsid w:val="008E4754"/>
    <w:rsid w:val="00906785"/>
    <w:rsid w:val="00926A73"/>
    <w:rsid w:val="00931399"/>
    <w:rsid w:val="00A9195A"/>
    <w:rsid w:val="00AA532E"/>
    <w:rsid w:val="00AC115B"/>
    <w:rsid w:val="00B2287A"/>
    <w:rsid w:val="00BD27AC"/>
    <w:rsid w:val="00BE2633"/>
    <w:rsid w:val="00C52965"/>
    <w:rsid w:val="00C95C7F"/>
    <w:rsid w:val="00CA721C"/>
    <w:rsid w:val="00D61C94"/>
    <w:rsid w:val="00E13B16"/>
    <w:rsid w:val="00E66F0B"/>
    <w:rsid w:val="00E76CC8"/>
    <w:rsid w:val="00F80888"/>
    <w:rsid w:val="00FB6F0C"/>
    <w:rsid w:val="00FD7040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688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4A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AE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6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EC5"/>
  </w:style>
  <w:style w:type="paragraph" w:styleId="Footer">
    <w:name w:val="footer"/>
    <w:basedOn w:val="Normal"/>
    <w:link w:val="FooterChar"/>
    <w:uiPriority w:val="99"/>
    <w:semiHidden/>
    <w:unhideWhenUsed/>
    <w:rsid w:val="0086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EC5"/>
  </w:style>
  <w:style w:type="paragraph" w:styleId="BalloonText">
    <w:name w:val="Balloon Text"/>
    <w:basedOn w:val="Normal"/>
    <w:link w:val="BalloonTextChar"/>
    <w:uiPriority w:val="99"/>
    <w:semiHidden/>
    <w:unhideWhenUsed/>
    <w:rsid w:val="00AC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688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4A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AE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6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EC5"/>
  </w:style>
  <w:style w:type="paragraph" w:styleId="Footer">
    <w:name w:val="footer"/>
    <w:basedOn w:val="Normal"/>
    <w:link w:val="FooterChar"/>
    <w:uiPriority w:val="99"/>
    <w:semiHidden/>
    <w:unhideWhenUsed/>
    <w:rsid w:val="0086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EC5"/>
  </w:style>
  <w:style w:type="paragraph" w:styleId="BalloonText">
    <w:name w:val="Balloon Text"/>
    <w:basedOn w:val="Normal"/>
    <w:link w:val="BalloonTextChar"/>
    <w:uiPriority w:val="99"/>
    <w:semiHidden/>
    <w:unhideWhenUsed/>
    <w:rsid w:val="00AC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mi.army.pentagon.mil/site/dcip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ricardjx</dc:creator>
  <cp:lastModifiedBy>Kim, Jenny</cp:lastModifiedBy>
  <cp:revision>2</cp:revision>
  <cp:lastPrinted>2012-02-03T14:53:00Z</cp:lastPrinted>
  <dcterms:created xsi:type="dcterms:W3CDTF">2012-04-05T18:14:00Z</dcterms:created>
  <dcterms:modified xsi:type="dcterms:W3CDTF">2012-04-05T18:14:00Z</dcterms:modified>
</cp:coreProperties>
</file>